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9B" w:rsidRPr="0025279B" w:rsidRDefault="0025279B" w:rsidP="0025279B">
      <w:pPr>
        <w:shd w:val="clear" w:color="auto" w:fill="FFFFFF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212121"/>
          <w:sz w:val="48"/>
          <w:szCs w:val="48"/>
          <w:lang w:eastAsia="ru-RU"/>
        </w:rPr>
      </w:pPr>
      <w:r w:rsidRPr="0025279B">
        <w:rPr>
          <w:rFonts w:ascii="Arial" w:eastAsia="Times New Roman" w:hAnsi="Arial" w:cs="Arial"/>
          <w:b/>
          <w:bCs/>
          <w:color w:val="212121"/>
          <w:sz w:val="48"/>
          <w:szCs w:val="48"/>
          <w:lang w:eastAsia="ru-RU"/>
        </w:rPr>
        <w:t>Развивающие игры для детей раннего возраста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В возрасте от 1,5 лет малыши могут самостоятельно или вместе с родителями играть в разнообразные игры, которые будут способствовать их интеллектуальному и эмоциональному развитию. Вот некоторые из этих игр. Играть в них можно дома, на прогулке, во время поездке в поезде, самолете</w:t>
      </w:r>
      <w:proofErr w:type="gramStart"/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машине.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25279B">
        <w:rPr>
          <w:rFonts w:ascii="Times New Roman" w:eastAsia="Times New Roman" w:hAnsi="Times New Roman" w:cs="Times New Roman"/>
          <w:b/>
          <w:color w:val="545454"/>
          <w:sz w:val="24"/>
          <w:szCs w:val="24"/>
          <w:bdr w:val="none" w:sz="0" w:space="0" w:color="auto" w:frame="1"/>
          <w:lang w:eastAsia="ru-RU"/>
        </w:rPr>
        <w:t>Игры ролевые: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- положи игрушку спать (можно напевать или использовать музыкальное сопровождение),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- катаем игрушки на машине,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- изображаем разных животных (двигаемся и произносим звуки животных),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 xml:space="preserve">- играем с </w:t>
      </w:r>
      <w:proofErr w:type="spellStart"/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посудкой</w:t>
      </w:r>
      <w:proofErr w:type="spellEnd"/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 xml:space="preserve"> на детской кухне,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- умываем, одеваем-раздеваем куклу,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- стираем, развешиваем, гладим белье.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25279B">
        <w:rPr>
          <w:rFonts w:ascii="Times New Roman" w:eastAsia="Times New Roman" w:hAnsi="Times New Roman" w:cs="Times New Roman"/>
          <w:b/>
          <w:color w:val="545454"/>
          <w:sz w:val="24"/>
          <w:szCs w:val="24"/>
          <w:bdr w:val="none" w:sz="0" w:space="0" w:color="auto" w:frame="1"/>
          <w:lang w:eastAsia="ru-RU"/>
        </w:rPr>
        <w:t>Игры на развитие внимания: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- найди такой же носок, варежку и т.д.,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- найди игрушку такого же цвета,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- найди игрушку (называем название игрушки, чтобы ребенок ее нашел).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25279B">
        <w:rPr>
          <w:rFonts w:ascii="Times New Roman" w:eastAsia="Times New Roman" w:hAnsi="Times New Roman" w:cs="Times New Roman"/>
          <w:b/>
          <w:color w:val="545454"/>
          <w:sz w:val="24"/>
          <w:szCs w:val="24"/>
          <w:bdr w:val="none" w:sz="0" w:space="0" w:color="auto" w:frame="1"/>
          <w:lang w:eastAsia="ru-RU"/>
        </w:rPr>
        <w:t>Игры на развитие логического мышления: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- сортируем предметы по форме,</w:t>
      </w:r>
      <w:r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цвету,</w:t>
      </w:r>
      <w:r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размеру,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- сложи башню из стаканчиков,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 xml:space="preserve">- большие </w:t>
      </w:r>
      <w:proofErr w:type="spellStart"/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пазлы</w:t>
      </w:r>
      <w:proofErr w:type="spellEnd"/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.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b/>
          <w:color w:val="545454"/>
          <w:sz w:val="24"/>
          <w:szCs w:val="24"/>
          <w:bdr w:val="none" w:sz="0" w:space="0" w:color="auto" w:frame="1"/>
          <w:lang w:eastAsia="ru-RU"/>
        </w:rPr>
        <w:t>Игры на развитие мелкой моторики и творческого мышления: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- рисование пальчиками,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 xml:space="preserve">- рисование восковыми мелками и красками </w:t>
      </w:r>
      <w:proofErr w:type="gramStart"/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в раннем возрасте детям сложно рисовать твердыми карандашами, лучше их заменить на более мягкий материал),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 xml:space="preserve">- лепка из пластилина и глины </w:t>
      </w:r>
      <w:proofErr w:type="gramStart"/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разминаем пальцами, лепим «колбаску», катаем шар),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lastRenderedPageBreak/>
        <w:t>- игры с крупами и песко</w:t>
      </w:r>
      <w:proofErr w:type="gramStart"/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м(</w:t>
      </w:r>
      <w:proofErr w:type="gramEnd"/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 xml:space="preserve"> рисуем и строем из песка).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b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b/>
          <w:color w:val="545454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25279B">
        <w:rPr>
          <w:rFonts w:ascii="Times New Roman" w:eastAsia="Times New Roman" w:hAnsi="Times New Roman" w:cs="Times New Roman"/>
          <w:b/>
          <w:color w:val="545454"/>
          <w:sz w:val="24"/>
          <w:szCs w:val="24"/>
          <w:bdr w:val="none" w:sz="0" w:space="0" w:color="auto" w:frame="1"/>
          <w:lang w:eastAsia="ru-RU"/>
        </w:rPr>
        <w:t>Игры на развитие речи: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- учимся дут</w:t>
      </w:r>
      <w:proofErr w:type="gramStart"/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ь(</w:t>
      </w:r>
      <w:proofErr w:type="gramEnd"/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 xml:space="preserve"> надувать пузыри, задувать свечи, сдуваем вату и перышко с руки),</w:t>
      </w:r>
    </w:p>
    <w:p w:rsidR="0025279B" w:rsidRPr="0025279B" w:rsidRDefault="0025279B" w:rsidP="0025279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- играем в звукоподражани</w:t>
      </w:r>
      <w:proofErr w:type="gramStart"/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е(</w:t>
      </w:r>
      <w:proofErr w:type="gramEnd"/>
      <w:r w:rsidRPr="0025279B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 xml:space="preserve"> как говорят разные животные, люди).</w:t>
      </w:r>
    </w:p>
    <w:p w:rsidR="00A30E5A" w:rsidRPr="0025279B" w:rsidRDefault="00A30E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0E5A" w:rsidRPr="0025279B" w:rsidSect="0025279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0"/>
    <w:rsid w:val="0025279B"/>
    <w:rsid w:val="006A4430"/>
    <w:rsid w:val="00A274EB"/>
    <w:rsid w:val="00A3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и Рита</dc:creator>
  <cp:keywords/>
  <dc:description/>
  <cp:lastModifiedBy>Алекс и Рита</cp:lastModifiedBy>
  <cp:revision>3</cp:revision>
  <dcterms:created xsi:type="dcterms:W3CDTF">2020-11-23T04:48:00Z</dcterms:created>
  <dcterms:modified xsi:type="dcterms:W3CDTF">2020-11-23T04:54:00Z</dcterms:modified>
</cp:coreProperties>
</file>